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07" w:rsidRDefault="00BE6A07" w:rsidP="00B249B4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BE6A07" w:rsidRDefault="00BE6A07" w:rsidP="00B249B4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E06F9" w:rsidRPr="00EE06F9" w:rsidRDefault="00EE06F9" w:rsidP="00EE06F9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6F9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EE06F9" w:rsidRPr="00EE06F9" w:rsidRDefault="00EE06F9" w:rsidP="00EE06F9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06F9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EE06F9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EE06F9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EE06F9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</w:t>
      </w:r>
      <w:r>
        <w:rPr>
          <w:rFonts w:ascii="Times New Roman" w:hAnsi="Times New Roman" w:cs="Times New Roman"/>
          <w:sz w:val="24"/>
          <w:szCs w:val="24"/>
        </w:rPr>
        <w:br/>
      </w:r>
      <w:r w:rsidRPr="00EE06F9">
        <w:rPr>
          <w:rFonts w:ascii="Times New Roman" w:hAnsi="Times New Roman" w:cs="Times New Roman"/>
          <w:sz w:val="24"/>
          <w:szCs w:val="24"/>
        </w:rPr>
        <w:t xml:space="preserve">и обеспечения безопасности зданий и </w:t>
      </w:r>
      <w:r w:rsidRPr="00EE06F9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EE06F9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EE06F9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EE06F9" w:rsidRPr="00EE06F9" w:rsidRDefault="00EE06F9" w:rsidP="00EE06F9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06F9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EE06F9" w:rsidRPr="00EE06F9" w:rsidRDefault="00EE06F9" w:rsidP="00EE06F9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EE06F9" w:rsidRPr="00EE06F9" w:rsidRDefault="00EE06F9" w:rsidP="00EE06F9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EE06F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EE06F9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EE06F9">
        <w:rPr>
          <w:rFonts w:ascii="Times New Roman" w:hAnsi="Times New Roman" w:cs="Times New Roman"/>
          <w:sz w:val="24"/>
          <w:szCs w:val="24"/>
        </w:rPr>
        <w:t xml:space="preserve"> от «</w:t>
      </w:r>
      <w:r w:rsidRPr="00EE06F9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EE06F9">
        <w:rPr>
          <w:rFonts w:ascii="Times New Roman" w:hAnsi="Times New Roman" w:cs="Times New Roman"/>
          <w:sz w:val="24"/>
          <w:szCs w:val="24"/>
        </w:rPr>
        <w:t xml:space="preserve">» </w:t>
      </w:r>
      <w:r w:rsidRPr="00EE06F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E06F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E06F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E06F9">
        <w:rPr>
          <w:rFonts w:ascii="Times New Roman" w:hAnsi="Times New Roman" w:cs="Times New Roman"/>
          <w:sz w:val="24"/>
          <w:szCs w:val="24"/>
        </w:rPr>
        <w:t>.</w:t>
      </w:r>
    </w:p>
    <w:p w:rsidR="008D4B9A" w:rsidRPr="002B6F95" w:rsidRDefault="008D4B9A" w:rsidP="008D4B9A">
      <w:pPr>
        <w:spacing w:line="240" w:lineRule="auto"/>
        <w:ind w:left="5529" w:right="311" w:firstLine="0"/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8A29F1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E6A07" w:rsidRDefault="00BE6A07" w:rsidP="00FD52FC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E6A07" w:rsidRDefault="00BE6A07" w:rsidP="00FD52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E6A07" w:rsidRPr="00B249B4" w:rsidRDefault="00BE6A07" w:rsidP="007E79B0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49B4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BE6A07" w:rsidRPr="00B249B4" w:rsidRDefault="00BE6A07" w:rsidP="007E79B0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49B4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283CE8">
        <w:rPr>
          <w:rFonts w:ascii="Times New Roman" w:hAnsi="Times New Roman" w:cs="Times New Roman"/>
          <w:b/>
          <w:bCs/>
          <w:sz w:val="36"/>
          <w:szCs w:val="36"/>
        </w:rPr>
        <w:t xml:space="preserve">членских </w:t>
      </w:r>
      <w:r w:rsidRPr="00B249B4">
        <w:rPr>
          <w:rFonts w:ascii="Times New Roman" w:hAnsi="Times New Roman" w:cs="Times New Roman"/>
          <w:b/>
          <w:bCs/>
          <w:sz w:val="36"/>
          <w:szCs w:val="36"/>
        </w:rPr>
        <w:t xml:space="preserve">взносах </w:t>
      </w:r>
      <w:r w:rsidR="008D4B9A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5431BD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FD52FC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A07" w:rsidRDefault="00BE6A07" w:rsidP="00FD52FC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B9A" w:rsidRPr="002B6F95" w:rsidRDefault="008D4B9A" w:rsidP="008D4B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BE6A07" w:rsidRDefault="00BE6A07" w:rsidP="00207CAC">
      <w:pPr>
        <w:pStyle w:val="Default"/>
        <w:spacing w:line="480" w:lineRule="auto"/>
        <w:jc w:val="center"/>
        <w:rPr>
          <w:b/>
          <w:bCs/>
        </w:rPr>
      </w:pPr>
    </w:p>
    <w:p w:rsidR="00BE6A07" w:rsidRDefault="00BE6A07" w:rsidP="008A29F1">
      <w:pPr>
        <w:pStyle w:val="Default"/>
        <w:spacing w:line="360" w:lineRule="auto"/>
        <w:jc w:val="center"/>
      </w:pPr>
      <w:r w:rsidRPr="00C86A60">
        <w:rPr>
          <w:b/>
          <w:bCs/>
        </w:rPr>
        <w:t>1. ОБЩИЕ ПОЛОЖЕНИЯ</w:t>
      </w:r>
    </w:p>
    <w:p w:rsidR="00BE6A07" w:rsidRPr="00C86A60" w:rsidRDefault="00BE6A07" w:rsidP="00B249B4">
      <w:pPr>
        <w:pStyle w:val="Default"/>
        <w:ind w:firstLine="550"/>
        <w:jc w:val="both"/>
      </w:pPr>
      <w:r w:rsidRPr="00C86A60">
        <w:t xml:space="preserve">1.1. </w:t>
      </w:r>
      <w:proofErr w:type="gramStart"/>
      <w:r w:rsidRPr="00C86A60">
        <w:t xml:space="preserve">Настоящее Положение разработано в соответствии с </w:t>
      </w:r>
      <w:r>
        <w:t>Ф</w:t>
      </w:r>
      <w:r w:rsidRPr="00553F83">
        <w:t>едеральными законами</w:t>
      </w:r>
      <w:r>
        <w:t xml:space="preserve"> </w:t>
      </w:r>
      <w:r w:rsidRPr="00553F83">
        <w:t>№315-ФЗ от 0</w:t>
      </w:r>
      <w:r>
        <w:t>1</w:t>
      </w:r>
      <w:r w:rsidRPr="00553F83">
        <w:t>.12.2007г. «О саморегулируемых организациях», №188-ФЗ от 29.12.2004г.</w:t>
      </w:r>
      <w:r>
        <w:t xml:space="preserve"> </w:t>
      </w:r>
      <w:r w:rsidRPr="00553F83">
        <w:t>«Жилищный кодекс</w:t>
      </w:r>
      <w:r>
        <w:t xml:space="preserve"> РФ</w:t>
      </w:r>
      <w:r w:rsidRPr="00553F83">
        <w:t>»</w:t>
      </w:r>
      <w:r>
        <w:t xml:space="preserve">, </w:t>
      </w:r>
      <w:r w:rsidRPr="00C86A60">
        <w:t>Уставом</w:t>
      </w:r>
      <w:r>
        <w:t xml:space="preserve"> </w:t>
      </w:r>
      <w:r w:rsidR="008D4B9A">
        <w:t xml:space="preserve">Саморегулируемой организации </w:t>
      </w:r>
      <w:r w:rsidRPr="00C86A60">
        <w:t xml:space="preserve">Некоммерческого партнерства </w:t>
      </w:r>
      <w:r w:rsidRPr="00553F83">
        <w:t>в сфере эффективного управления недвижимостью и обеспечения безопасности зданий и сооружений при их обслужив</w:t>
      </w:r>
      <w:r w:rsidRPr="00553F83">
        <w:t>а</w:t>
      </w:r>
      <w:r w:rsidRPr="00553F83">
        <w:t xml:space="preserve">нии и эксплуатации «МЕЖРЕГИОНАЛЬНОЕ ЖИЛИЩНО-КОММУНАЛЬНОЕ ОБЪЕДИНЕНИЕ» </w:t>
      </w:r>
      <w:r w:rsidRPr="00C86A60">
        <w:t>(далее – Партнерство</w:t>
      </w:r>
      <w:r>
        <w:t>), и другими внутренними документами Партнерства.</w:t>
      </w:r>
      <w:proofErr w:type="gramEnd"/>
    </w:p>
    <w:p w:rsidR="00BE6A07" w:rsidRDefault="00BE6A07" w:rsidP="00B249B4">
      <w:pPr>
        <w:pStyle w:val="Default"/>
        <w:ind w:firstLine="550"/>
        <w:jc w:val="both"/>
      </w:pPr>
      <w:r w:rsidRPr="00C86A60">
        <w:t>1.2. Настоящее Положение определяет порядок, размер и</w:t>
      </w:r>
      <w:r>
        <w:t xml:space="preserve"> сроки внесения вступительных, </w:t>
      </w:r>
      <w:r w:rsidRPr="00C86A60">
        <w:t xml:space="preserve">членских </w:t>
      </w:r>
      <w:r>
        <w:t xml:space="preserve">и иных (целевых) </w:t>
      </w:r>
      <w:r w:rsidRPr="00C86A60">
        <w:t>взносов членов Партнерства</w:t>
      </w:r>
      <w:r>
        <w:t>.</w:t>
      </w:r>
    </w:p>
    <w:p w:rsidR="00BE6A07" w:rsidRPr="002F31CE" w:rsidRDefault="00BE6A07" w:rsidP="00B249B4">
      <w:pPr>
        <w:spacing w:line="240" w:lineRule="auto"/>
        <w:ind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F4F2B">
        <w:rPr>
          <w:rFonts w:ascii="Times New Roman" w:hAnsi="Times New Roman" w:cs="Times New Roman"/>
          <w:sz w:val="24"/>
          <w:szCs w:val="24"/>
        </w:rPr>
        <w:t xml:space="preserve">Члены Партнерства передают в собственность Партнерства (уплачивают) следующие членские взносы: вступительные, членские, целевые, а также взносы в </w:t>
      </w:r>
      <w:r w:rsidRPr="002F31CE">
        <w:rPr>
          <w:rFonts w:ascii="Times New Roman" w:hAnsi="Times New Roman" w:cs="Times New Roman"/>
          <w:sz w:val="24"/>
          <w:szCs w:val="24"/>
        </w:rPr>
        <w:t>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морегулируемой организации (после приобретения Партнерством статуса саморегулируемой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низации)</w:t>
      </w:r>
      <w:r w:rsidRPr="002F31CE">
        <w:rPr>
          <w:rFonts w:ascii="Times New Roman" w:hAnsi="Times New Roman" w:cs="Times New Roman"/>
          <w:sz w:val="24"/>
          <w:szCs w:val="24"/>
        </w:rPr>
        <w:t>.</w:t>
      </w:r>
    </w:p>
    <w:p w:rsidR="00BE6A07" w:rsidRPr="002F31CE" w:rsidRDefault="00BE6A07" w:rsidP="00B249B4">
      <w:pPr>
        <w:spacing w:line="240" w:lineRule="auto"/>
        <w:ind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1CE">
        <w:rPr>
          <w:rFonts w:ascii="Times New Roman" w:hAnsi="Times New Roman" w:cs="Times New Roman"/>
          <w:sz w:val="24"/>
          <w:szCs w:val="24"/>
        </w:rPr>
        <w:t xml:space="preserve">1.4. </w:t>
      </w:r>
      <w:r w:rsidRPr="002F31CE">
        <w:rPr>
          <w:rStyle w:val="a8"/>
          <w:rFonts w:ascii="Times New Roman" w:hAnsi="Times New Roman"/>
          <w:b w:val="0"/>
          <w:bCs w:val="0"/>
          <w:sz w:val="24"/>
          <w:szCs w:val="24"/>
        </w:rPr>
        <w:t>Вступительные и регулярные ч</w:t>
      </w:r>
      <w:r w:rsidRPr="002F31CE">
        <w:rPr>
          <w:rFonts w:ascii="Times New Roman" w:hAnsi="Times New Roman" w:cs="Times New Roman"/>
          <w:sz w:val="24"/>
          <w:szCs w:val="24"/>
        </w:rPr>
        <w:t>ленские взносы</w:t>
      </w:r>
      <w:r w:rsidRPr="002F31CE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F31CE">
        <w:rPr>
          <w:rFonts w:ascii="Times New Roman" w:hAnsi="Times New Roman" w:cs="Times New Roman"/>
          <w:sz w:val="24"/>
          <w:szCs w:val="24"/>
        </w:rPr>
        <w:t>используются для обеспечения организац</w:t>
      </w:r>
      <w:r w:rsidRPr="002F31CE">
        <w:rPr>
          <w:rFonts w:ascii="Times New Roman" w:hAnsi="Times New Roman" w:cs="Times New Roman"/>
          <w:sz w:val="24"/>
          <w:szCs w:val="24"/>
        </w:rPr>
        <w:t>и</w:t>
      </w:r>
      <w:r w:rsidRPr="002F31CE">
        <w:rPr>
          <w:rFonts w:ascii="Times New Roman" w:hAnsi="Times New Roman" w:cs="Times New Roman"/>
          <w:sz w:val="24"/>
          <w:szCs w:val="24"/>
        </w:rPr>
        <w:t>онной деятельности Партнерства, целевые взносы предназначены для финансирования конкретных мероприятий и программ Партнерства, а также на достижение целей Партнерства, предусмотре</w:t>
      </w:r>
      <w:r w:rsidRPr="002F31CE">
        <w:rPr>
          <w:rFonts w:ascii="Times New Roman" w:hAnsi="Times New Roman" w:cs="Times New Roman"/>
          <w:sz w:val="24"/>
          <w:szCs w:val="24"/>
        </w:rPr>
        <w:t>н</w:t>
      </w:r>
      <w:r w:rsidRPr="002F31CE">
        <w:rPr>
          <w:rFonts w:ascii="Times New Roman" w:hAnsi="Times New Roman" w:cs="Times New Roman"/>
          <w:sz w:val="24"/>
          <w:szCs w:val="24"/>
        </w:rPr>
        <w:t>ными Уставом, и его внутренними документами. Из взносов в компенсационный фонд осуществл</w:t>
      </w:r>
      <w:r w:rsidRPr="002F31CE">
        <w:rPr>
          <w:rFonts w:ascii="Times New Roman" w:hAnsi="Times New Roman" w:cs="Times New Roman"/>
          <w:sz w:val="24"/>
          <w:szCs w:val="24"/>
        </w:rPr>
        <w:t>я</w:t>
      </w:r>
      <w:r w:rsidRPr="002F31CE">
        <w:rPr>
          <w:rFonts w:ascii="Times New Roman" w:hAnsi="Times New Roman" w:cs="Times New Roman"/>
          <w:sz w:val="24"/>
          <w:szCs w:val="24"/>
        </w:rPr>
        <w:t>ется формирование Компенсационного фонда.</w:t>
      </w:r>
    </w:p>
    <w:p w:rsidR="00BE6A07" w:rsidRDefault="00BE6A07" w:rsidP="00B249B4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2F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31CE">
        <w:rPr>
          <w:rFonts w:ascii="Times New Roman" w:hAnsi="Times New Roman" w:cs="Times New Roman"/>
          <w:sz w:val="24"/>
          <w:szCs w:val="24"/>
        </w:rPr>
        <w:t>. Взносы членов Партнерства могут оплачиваться деньгами, ценными бумагами, другими имущественными и неимущественными правами либо иными правами, имеющими денежную оце</w:t>
      </w:r>
      <w:r w:rsidRPr="002F31CE">
        <w:rPr>
          <w:rFonts w:ascii="Times New Roman" w:hAnsi="Times New Roman" w:cs="Times New Roman"/>
          <w:sz w:val="24"/>
          <w:szCs w:val="24"/>
        </w:rPr>
        <w:t>н</w:t>
      </w:r>
      <w:r w:rsidRPr="002F31CE">
        <w:rPr>
          <w:rFonts w:ascii="Times New Roman" w:hAnsi="Times New Roman" w:cs="Times New Roman"/>
          <w:sz w:val="24"/>
          <w:szCs w:val="24"/>
        </w:rPr>
        <w:t>ку, если иное не предусмотрено законодательством РФ и Уставом Партнерства.</w:t>
      </w:r>
    </w:p>
    <w:p w:rsidR="00BE6A07" w:rsidRPr="002F31CE" w:rsidRDefault="00BE6A07" w:rsidP="00B249B4">
      <w:pPr>
        <w:pStyle w:val="Default"/>
        <w:ind w:firstLine="550"/>
        <w:jc w:val="both"/>
      </w:pPr>
      <w:r>
        <w:t>1.6</w:t>
      </w:r>
      <w:r w:rsidRPr="002F31CE">
        <w:t xml:space="preserve">. Каждый член Партнерства вправе оказывать Партнерству дополнительную финансовую помощь </w:t>
      </w:r>
      <w:r>
        <w:t xml:space="preserve">(добровольные взносы) </w:t>
      </w:r>
      <w:r w:rsidRPr="002F31CE">
        <w:t>в любое время и без ограничений.</w:t>
      </w:r>
    </w:p>
    <w:p w:rsidR="00BE6A07" w:rsidRPr="0006138F" w:rsidRDefault="00BE6A07" w:rsidP="00B249B4">
      <w:pPr>
        <w:spacing w:line="240" w:lineRule="auto"/>
        <w:ind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7.  </w:t>
      </w:r>
      <w:r w:rsidRPr="002F31CE">
        <w:rPr>
          <w:rFonts w:ascii="Times New Roman" w:hAnsi="Times New Roman" w:cs="Times New Roman"/>
          <w:sz w:val="24"/>
          <w:szCs w:val="24"/>
        </w:rPr>
        <w:t>Контроль за соблюдением настоящего Положения</w:t>
      </w:r>
      <w:r w:rsidRPr="0006138F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Совет Партнерства и </w:t>
      </w:r>
      <w:r w:rsidRPr="0006138F">
        <w:rPr>
          <w:rFonts w:ascii="Times New Roman" w:hAnsi="Times New Roman" w:cs="Times New Roman"/>
          <w:sz w:val="24"/>
          <w:szCs w:val="24"/>
        </w:rPr>
        <w:t>Исполнительного директора  Партнерства.</w:t>
      </w:r>
      <w:bookmarkStart w:id="1" w:name="body_inner1"/>
      <w:bookmarkEnd w:id="1"/>
    </w:p>
    <w:p w:rsidR="00BE6A07" w:rsidRDefault="00BE6A07" w:rsidP="00B249B4">
      <w:pPr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 Размеры вступительных</w:t>
      </w:r>
      <w:r w:rsidRPr="003415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Pr="00341516">
        <w:rPr>
          <w:rFonts w:ascii="Times New Roman" w:hAnsi="Times New Roman" w:cs="Times New Roman"/>
          <w:sz w:val="24"/>
          <w:szCs w:val="24"/>
        </w:rPr>
        <w:t>членских взносов определяются настоящим Пол</w:t>
      </w:r>
      <w:r w:rsidRPr="00341516">
        <w:rPr>
          <w:rFonts w:ascii="Times New Roman" w:hAnsi="Times New Roman" w:cs="Times New Roman"/>
          <w:sz w:val="24"/>
          <w:szCs w:val="24"/>
        </w:rPr>
        <w:t>о</w:t>
      </w:r>
      <w:r w:rsidRPr="00341516">
        <w:rPr>
          <w:rFonts w:ascii="Times New Roman" w:hAnsi="Times New Roman" w:cs="Times New Roman"/>
          <w:sz w:val="24"/>
          <w:szCs w:val="24"/>
        </w:rPr>
        <w:t>жением и утверждаются Общим собранием</w:t>
      </w:r>
      <w:r w:rsidRPr="00C86A60">
        <w:rPr>
          <w:rFonts w:ascii="Times New Roman" w:hAnsi="Times New Roman" w:cs="Times New Roman"/>
          <w:sz w:val="24"/>
          <w:szCs w:val="24"/>
        </w:rPr>
        <w:t xml:space="preserve"> членов Партнерства.</w:t>
      </w:r>
    </w:p>
    <w:p w:rsidR="00BE6A07" w:rsidRPr="00207CAC" w:rsidRDefault="00BE6A07" w:rsidP="00207CAC">
      <w:pPr>
        <w:pStyle w:val="Default"/>
        <w:spacing w:after="120" w:line="360" w:lineRule="auto"/>
        <w:jc w:val="center"/>
        <w:rPr>
          <w:b/>
          <w:bCs/>
        </w:rPr>
      </w:pPr>
    </w:p>
    <w:p w:rsidR="00BE6A07" w:rsidRPr="00341516" w:rsidRDefault="00BE6A07" w:rsidP="00B249B4">
      <w:pPr>
        <w:pStyle w:val="Default"/>
        <w:spacing w:after="120"/>
        <w:jc w:val="center"/>
      </w:pPr>
      <w:r w:rsidRPr="00341516">
        <w:rPr>
          <w:b/>
          <w:bCs/>
        </w:rPr>
        <w:t>2. ВСТУПИТЕЛЬНЫЕ ВЗНОСЫ</w:t>
      </w:r>
    </w:p>
    <w:p w:rsidR="00BE6A07" w:rsidRDefault="00BE6A07" w:rsidP="00B249B4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341516">
        <w:rPr>
          <w:rFonts w:ascii="Times New Roman" w:hAnsi="Times New Roman" w:cs="Times New Roman"/>
          <w:sz w:val="24"/>
          <w:szCs w:val="24"/>
        </w:rPr>
        <w:t>2.1. Вступительные взносы являются разовым обязательным денежным вкладом для организ</w:t>
      </w:r>
      <w:r w:rsidRPr="00341516">
        <w:rPr>
          <w:rFonts w:ascii="Times New Roman" w:hAnsi="Times New Roman" w:cs="Times New Roman"/>
          <w:sz w:val="24"/>
          <w:szCs w:val="24"/>
        </w:rPr>
        <w:t>а</w:t>
      </w:r>
      <w:r w:rsidRPr="00341516">
        <w:rPr>
          <w:rFonts w:ascii="Times New Roman" w:hAnsi="Times New Roman" w:cs="Times New Roman"/>
          <w:sz w:val="24"/>
          <w:szCs w:val="24"/>
        </w:rPr>
        <w:t>ций,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редпринимателей</w:t>
      </w:r>
      <w:r w:rsidRPr="00341516">
        <w:rPr>
          <w:rFonts w:ascii="Times New Roman" w:hAnsi="Times New Roman" w:cs="Times New Roman"/>
          <w:sz w:val="24"/>
          <w:szCs w:val="24"/>
        </w:rPr>
        <w:t>, изъявивших желание вступить в члены Партнерства, вне зависимости от их организационно-правовой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516">
        <w:rPr>
          <w:rFonts w:ascii="Times New Roman" w:hAnsi="Times New Roman" w:cs="Times New Roman"/>
          <w:sz w:val="24"/>
          <w:szCs w:val="24"/>
        </w:rPr>
        <w:t>(далее по тексту – Кандидаты).</w:t>
      </w:r>
    </w:p>
    <w:p w:rsidR="00BE6A07" w:rsidRDefault="00BE6A07" w:rsidP="00B249B4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После письменного уведомления кандидата о решении Совета принять его в члены Пар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нерства, кандидат, в течение 10 (десяти) дней на основании выписанных счетов обязан оплатить вступительный взнос в размере:</w:t>
      </w:r>
    </w:p>
    <w:p w:rsidR="00BE6A07" w:rsidRDefault="00BE6A07" w:rsidP="00B249B4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для юридических лиц и индивидуальных предпринимателей вступительный взнос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– 2</w:t>
      </w:r>
      <w:r w:rsidR="008D4B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(двадцать тысяч) рублей 00 коп.</w:t>
      </w:r>
    </w:p>
    <w:p w:rsidR="00BE6A07" w:rsidRPr="006F4F2B" w:rsidRDefault="00BE6A07" w:rsidP="00B249B4">
      <w:pPr>
        <w:spacing w:line="240" w:lineRule="auto"/>
        <w:ind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F4F2B">
        <w:rPr>
          <w:rFonts w:ascii="Times New Roman" w:hAnsi="Times New Roman" w:cs="Times New Roman"/>
          <w:sz w:val="24"/>
          <w:szCs w:val="24"/>
        </w:rPr>
        <w:t>Вступи</w:t>
      </w:r>
      <w:r>
        <w:rPr>
          <w:rFonts w:ascii="Times New Roman" w:hAnsi="Times New Roman" w:cs="Times New Roman"/>
          <w:sz w:val="24"/>
          <w:szCs w:val="24"/>
        </w:rPr>
        <w:t>тельный</w:t>
      </w:r>
      <w:r w:rsidRPr="006F4F2B">
        <w:rPr>
          <w:rFonts w:ascii="Times New Roman" w:hAnsi="Times New Roman" w:cs="Times New Roman"/>
          <w:sz w:val="24"/>
          <w:szCs w:val="24"/>
        </w:rPr>
        <w:t xml:space="preserve"> взнос оплачивается в денежной форме, если реше</w:t>
      </w:r>
      <w:r>
        <w:rPr>
          <w:rFonts w:ascii="Times New Roman" w:hAnsi="Times New Roman" w:cs="Times New Roman"/>
          <w:sz w:val="24"/>
          <w:szCs w:val="24"/>
        </w:rPr>
        <w:t>нием Правления не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новлена иная</w:t>
      </w:r>
      <w:r w:rsidRPr="006F4F2B">
        <w:rPr>
          <w:rFonts w:ascii="Times New Roman" w:hAnsi="Times New Roman" w:cs="Times New Roman"/>
          <w:sz w:val="24"/>
          <w:szCs w:val="24"/>
        </w:rPr>
        <w:t xml:space="preserve"> форма взн</w:t>
      </w:r>
      <w:r>
        <w:rPr>
          <w:rFonts w:ascii="Times New Roman" w:hAnsi="Times New Roman" w:cs="Times New Roman"/>
          <w:sz w:val="24"/>
          <w:szCs w:val="24"/>
        </w:rPr>
        <w:t>оса в соответствии с пунктом 1.5.</w:t>
      </w:r>
      <w:r w:rsidRPr="006F4F2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6A07" w:rsidRPr="00344046" w:rsidRDefault="00BE6A07" w:rsidP="00B249B4">
      <w:pPr>
        <w:pStyle w:val="a7"/>
        <w:numPr>
          <w:ilvl w:val="1"/>
          <w:numId w:val="2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4046">
        <w:rPr>
          <w:rFonts w:ascii="Times New Roman" w:hAnsi="Times New Roman" w:cs="Times New Roman"/>
          <w:sz w:val="24"/>
          <w:szCs w:val="24"/>
        </w:rPr>
        <w:t>Для учредителей Партнерства их первоначальный вклад в имущество Партнерства являе</w:t>
      </w:r>
      <w:r w:rsidRPr="00344046">
        <w:rPr>
          <w:rFonts w:ascii="Times New Roman" w:hAnsi="Times New Roman" w:cs="Times New Roman"/>
          <w:sz w:val="24"/>
          <w:szCs w:val="24"/>
        </w:rPr>
        <w:t>т</w:t>
      </w:r>
      <w:r w:rsidRPr="00344046">
        <w:rPr>
          <w:rFonts w:ascii="Times New Roman" w:hAnsi="Times New Roman" w:cs="Times New Roman"/>
          <w:sz w:val="24"/>
          <w:szCs w:val="24"/>
        </w:rPr>
        <w:t>ся вступительным членским взносом.</w:t>
      </w:r>
    </w:p>
    <w:p w:rsidR="00BE6A07" w:rsidRPr="002F31CE" w:rsidRDefault="00BE6A07" w:rsidP="00B249B4">
      <w:pPr>
        <w:pStyle w:val="a7"/>
        <w:numPr>
          <w:ilvl w:val="1"/>
          <w:numId w:val="2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3F9A">
        <w:rPr>
          <w:rFonts w:ascii="Times New Roman" w:hAnsi="Times New Roman" w:cs="Times New Roman"/>
          <w:sz w:val="24"/>
          <w:szCs w:val="24"/>
        </w:rPr>
        <w:t>Член Партнерства, который в соответствии с законодательством РФ приобрел права и об</w:t>
      </w:r>
      <w:r w:rsidRPr="00133F9A">
        <w:rPr>
          <w:rFonts w:ascii="Times New Roman" w:hAnsi="Times New Roman" w:cs="Times New Roman"/>
          <w:sz w:val="24"/>
          <w:szCs w:val="24"/>
        </w:rPr>
        <w:t>я</w:t>
      </w:r>
      <w:r w:rsidRPr="00133F9A">
        <w:rPr>
          <w:rFonts w:ascii="Times New Roman" w:hAnsi="Times New Roman" w:cs="Times New Roman"/>
          <w:sz w:val="24"/>
          <w:szCs w:val="24"/>
        </w:rPr>
        <w:t>занности члена Партнерства в порядке правопреемства, не вносит вступительный членский взнос в собственность Партнерства.</w:t>
      </w:r>
    </w:p>
    <w:p w:rsidR="00BE6A07" w:rsidRPr="006813D7" w:rsidRDefault="00BE6A07" w:rsidP="00B249B4">
      <w:pPr>
        <w:pStyle w:val="a7"/>
        <w:numPr>
          <w:ilvl w:val="1"/>
          <w:numId w:val="2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1CE">
        <w:rPr>
          <w:rFonts w:ascii="Times New Roman" w:hAnsi="Times New Roman" w:cs="Times New Roman"/>
          <w:sz w:val="24"/>
          <w:szCs w:val="24"/>
        </w:rPr>
        <w:t>Член Партнерства в добровольном порядке вправе увеличить размер установленног</w:t>
      </w:r>
      <w:r>
        <w:rPr>
          <w:rFonts w:ascii="Times New Roman" w:hAnsi="Times New Roman" w:cs="Times New Roman"/>
          <w:sz w:val="24"/>
          <w:szCs w:val="24"/>
        </w:rPr>
        <w:t>о вст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пительного</w:t>
      </w:r>
      <w:r w:rsidRPr="002F31CE">
        <w:rPr>
          <w:rFonts w:ascii="Times New Roman" w:hAnsi="Times New Roman" w:cs="Times New Roman"/>
          <w:sz w:val="24"/>
          <w:szCs w:val="24"/>
        </w:rPr>
        <w:t xml:space="preserve"> взноса.</w:t>
      </w:r>
    </w:p>
    <w:p w:rsidR="00BE6A07" w:rsidRPr="00207CAC" w:rsidRDefault="00BE6A07" w:rsidP="006813D7">
      <w:pPr>
        <w:pStyle w:val="a7"/>
        <w:numPr>
          <w:ilvl w:val="1"/>
          <w:numId w:val="2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 xml:space="preserve">Средства вступительных взносов </w:t>
      </w:r>
      <w:r>
        <w:rPr>
          <w:rFonts w:ascii="Times New Roman" w:hAnsi="Times New Roman" w:cs="Times New Roman"/>
          <w:sz w:val="24"/>
          <w:szCs w:val="24"/>
        </w:rPr>
        <w:t>в первый год деятельности Партнерства могут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ваться для приобретения необходимого имущества для деятельности </w:t>
      </w:r>
      <w:r w:rsidRPr="006813D7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, а в дальнейшем по решению Совета Партнерства могут </w:t>
      </w:r>
      <w:r w:rsidRPr="006813D7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6813D7">
        <w:rPr>
          <w:rFonts w:ascii="Times New Roman" w:hAnsi="Times New Roman" w:cs="Times New Roman"/>
          <w:sz w:val="24"/>
          <w:szCs w:val="24"/>
        </w:rPr>
        <w:t xml:space="preserve"> как резервные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681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07" w:rsidRDefault="00BE6A07" w:rsidP="00207CAC">
      <w:pPr>
        <w:pStyle w:val="a7"/>
        <w:tabs>
          <w:tab w:val="left" w:pos="990"/>
        </w:tabs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207CAC" w:rsidRDefault="00BE6A07" w:rsidP="00207CAC">
      <w:pPr>
        <w:pStyle w:val="a7"/>
        <w:tabs>
          <w:tab w:val="left" w:pos="990"/>
        </w:tabs>
        <w:spacing w:after="12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E6A07" w:rsidRPr="006813D7" w:rsidRDefault="00BE6A07" w:rsidP="006813D7">
      <w:pPr>
        <w:pStyle w:val="a7"/>
        <w:numPr>
          <w:ilvl w:val="1"/>
          <w:numId w:val="2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>Резервные средства Партнерства могут расходоваться на нужды Партнерства в случае п</w:t>
      </w:r>
      <w:r w:rsidRPr="006813D7">
        <w:rPr>
          <w:rFonts w:ascii="Times New Roman" w:hAnsi="Times New Roman" w:cs="Times New Roman"/>
          <w:sz w:val="24"/>
          <w:szCs w:val="24"/>
        </w:rPr>
        <w:t>о</w:t>
      </w:r>
      <w:r w:rsidRPr="006813D7">
        <w:rPr>
          <w:rFonts w:ascii="Times New Roman" w:hAnsi="Times New Roman" w:cs="Times New Roman"/>
          <w:sz w:val="24"/>
          <w:szCs w:val="24"/>
        </w:rPr>
        <w:t>явления дефицита в поступлениях ежемесячных членских взносов. Резервные средства должны п</w:t>
      </w:r>
      <w:r w:rsidRPr="006813D7">
        <w:rPr>
          <w:rFonts w:ascii="Times New Roman" w:hAnsi="Times New Roman" w:cs="Times New Roman"/>
          <w:sz w:val="24"/>
          <w:szCs w:val="24"/>
        </w:rPr>
        <w:t>о</w:t>
      </w:r>
      <w:r w:rsidRPr="006813D7">
        <w:rPr>
          <w:rFonts w:ascii="Times New Roman" w:hAnsi="Times New Roman" w:cs="Times New Roman"/>
          <w:sz w:val="24"/>
          <w:szCs w:val="24"/>
        </w:rPr>
        <w:t>стоянно возмещаться за счет ежемесячных членских взносов членов Партнерства.</w:t>
      </w:r>
    </w:p>
    <w:p w:rsidR="00BE6A07" w:rsidRPr="00207CAC" w:rsidRDefault="00BE6A07" w:rsidP="001C1CDA">
      <w:pPr>
        <w:pStyle w:val="Default"/>
        <w:spacing w:after="120"/>
        <w:jc w:val="center"/>
        <w:rPr>
          <w:b/>
          <w:bCs/>
        </w:rPr>
      </w:pPr>
    </w:p>
    <w:p w:rsidR="00BE6A07" w:rsidRPr="00AD6E39" w:rsidRDefault="00BE6A07" w:rsidP="001C1CDA">
      <w:pPr>
        <w:pStyle w:val="Default"/>
        <w:spacing w:after="120"/>
        <w:jc w:val="center"/>
      </w:pPr>
      <w:r w:rsidRPr="00AD6E39">
        <w:rPr>
          <w:b/>
          <w:bCs/>
        </w:rPr>
        <w:t>3. ЧЛЕНСКИЕ ВЗНОСЫ</w:t>
      </w:r>
    </w:p>
    <w:p w:rsidR="00BE6A07" w:rsidRPr="00AD6E39" w:rsidRDefault="00BE6A07" w:rsidP="001C1CDA">
      <w:pPr>
        <w:pStyle w:val="Default"/>
        <w:ind w:firstLine="550"/>
        <w:jc w:val="both"/>
      </w:pPr>
      <w:r w:rsidRPr="00AD6E39">
        <w:t>3.1.</w:t>
      </w:r>
      <w:r>
        <w:t xml:space="preserve"> </w:t>
      </w:r>
      <w:r w:rsidRPr="00AD6E39">
        <w:t>Членские взносы являются обязательным текущим денежным вкладом членов Партне</w:t>
      </w:r>
      <w:r w:rsidRPr="00AD6E39">
        <w:t>р</w:t>
      </w:r>
      <w:r w:rsidRPr="00AD6E39">
        <w:t xml:space="preserve">ства. </w:t>
      </w:r>
    </w:p>
    <w:p w:rsidR="00BE6A07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AD6E3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6E39">
        <w:rPr>
          <w:rFonts w:ascii="Times New Roman" w:hAnsi="Times New Roman" w:cs="Times New Roman"/>
          <w:sz w:val="24"/>
          <w:szCs w:val="24"/>
        </w:rPr>
        <w:t xml:space="preserve"> Членские взносы Партнерства используются на ведение уставной деятельности в соотве</w:t>
      </w:r>
      <w:r w:rsidRPr="00AD6E39">
        <w:rPr>
          <w:rFonts w:ascii="Times New Roman" w:hAnsi="Times New Roman" w:cs="Times New Roman"/>
          <w:sz w:val="24"/>
          <w:szCs w:val="24"/>
        </w:rPr>
        <w:t>т</w:t>
      </w:r>
      <w:r w:rsidRPr="00AD6E39">
        <w:rPr>
          <w:rFonts w:ascii="Times New Roman" w:hAnsi="Times New Roman" w:cs="Times New Roman"/>
          <w:sz w:val="24"/>
          <w:szCs w:val="24"/>
        </w:rPr>
        <w:t>ствии с действующим законодательством РФ.</w:t>
      </w:r>
      <w:r w:rsidRPr="00207CAC">
        <w:rPr>
          <w:rFonts w:ascii="Times New Roman" w:hAnsi="Times New Roman" w:cs="Times New Roman"/>
          <w:sz w:val="24"/>
          <w:szCs w:val="24"/>
        </w:rPr>
        <w:t xml:space="preserve"> Средства членских взносов используются исполн</w:t>
      </w:r>
      <w:r w:rsidRPr="00207CAC">
        <w:rPr>
          <w:rFonts w:ascii="Times New Roman" w:hAnsi="Times New Roman" w:cs="Times New Roman"/>
          <w:sz w:val="24"/>
          <w:szCs w:val="24"/>
        </w:rPr>
        <w:t>и</w:t>
      </w:r>
      <w:r w:rsidRPr="00207CAC">
        <w:rPr>
          <w:rFonts w:ascii="Times New Roman" w:hAnsi="Times New Roman" w:cs="Times New Roman"/>
          <w:sz w:val="24"/>
          <w:szCs w:val="24"/>
        </w:rPr>
        <w:t>тельным органом Партнерства для оплаты расходов, предусмотренных сметой, утвержденной о</w:t>
      </w:r>
      <w:r w:rsidRPr="00207CAC">
        <w:rPr>
          <w:rFonts w:ascii="Times New Roman" w:hAnsi="Times New Roman" w:cs="Times New Roman"/>
          <w:sz w:val="24"/>
          <w:szCs w:val="24"/>
        </w:rPr>
        <w:t>б</w:t>
      </w:r>
      <w:r w:rsidRPr="00207CAC">
        <w:rPr>
          <w:rFonts w:ascii="Times New Roman" w:hAnsi="Times New Roman" w:cs="Times New Roman"/>
          <w:sz w:val="24"/>
          <w:szCs w:val="24"/>
        </w:rPr>
        <w:t>щим собранием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A07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07CAC">
        <w:rPr>
          <w:rFonts w:ascii="Times New Roman" w:hAnsi="Times New Roman" w:cs="Times New Roman"/>
          <w:sz w:val="24"/>
          <w:szCs w:val="24"/>
        </w:rPr>
        <w:t xml:space="preserve">Смета составляется исполнительным органом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Советом Партнерства и </w:t>
      </w:r>
      <w:r w:rsidRPr="00207CAC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20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7CAC">
        <w:rPr>
          <w:rFonts w:ascii="Times New Roman" w:hAnsi="Times New Roman" w:cs="Times New Roman"/>
          <w:sz w:val="24"/>
          <w:szCs w:val="24"/>
        </w:rPr>
        <w:t xml:space="preserve">бщим собранием членов Партнерства. В ходе исполнения сметы в нее могут вноситься поправки, изменения и дополнения, которые утверждаются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7CAC">
        <w:rPr>
          <w:rFonts w:ascii="Times New Roman" w:hAnsi="Times New Roman" w:cs="Times New Roman"/>
          <w:sz w:val="24"/>
          <w:szCs w:val="24"/>
        </w:rPr>
        <w:t>бщим собранием чл</w:t>
      </w:r>
      <w:r w:rsidRPr="00207CAC">
        <w:rPr>
          <w:rFonts w:ascii="Times New Roman" w:hAnsi="Times New Roman" w:cs="Times New Roman"/>
          <w:sz w:val="24"/>
          <w:szCs w:val="24"/>
        </w:rPr>
        <w:t>е</w:t>
      </w:r>
      <w:r w:rsidRPr="00207CAC">
        <w:rPr>
          <w:rFonts w:ascii="Times New Roman" w:hAnsi="Times New Roman" w:cs="Times New Roman"/>
          <w:sz w:val="24"/>
          <w:szCs w:val="24"/>
        </w:rPr>
        <w:t>нов Партнерства</w:t>
      </w:r>
    </w:p>
    <w:p w:rsidR="00BE6A07" w:rsidRDefault="00BE6A07" w:rsidP="001C1CD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письменного уведомления кандидата о решении Совета Партнерства принять его в члены Партнерства, кандидат, в течение 10 (десяти) после получения выписанного ему счета обязан осуществить членский взнос в размере:</w:t>
      </w:r>
    </w:p>
    <w:p w:rsidR="00BE6A07" w:rsidRDefault="00BE6A07" w:rsidP="001C1CD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для юридических лиц и индивидуальных предпринимателей – </w:t>
      </w:r>
      <w:r w:rsidR="008D4B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BE6A07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Членский взнос у</w:t>
      </w:r>
      <w:r w:rsidRPr="006F4F2B">
        <w:rPr>
          <w:rFonts w:ascii="Times New Roman" w:hAnsi="Times New Roman" w:cs="Times New Roman"/>
          <w:sz w:val="24"/>
          <w:szCs w:val="24"/>
        </w:rPr>
        <w:t>плачивается в денежной форме, если реше</w:t>
      </w:r>
      <w:r>
        <w:rPr>
          <w:rFonts w:ascii="Times New Roman" w:hAnsi="Times New Roman" w:cs="Times New Roman"/>
          <w:sz w:val="24"/>
          <w:szCs w:val="24"/>
        </w:rPr>
        <w:t>нием Правления не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иная</w:t>
      </w:r>
      <w:r w:rsidRPr="006F4F2B">
        <w:rPr>
          <w:rFonts w:ascii="Times New Roman" w:hAnsi="Times New Roman" w:cs="Times New Roman"/>
          <w:sz w:val="24"/>
          <w:szCs w:val="24"/>
        </w:rPr>
        <w:t xml:space="preserve"> форма взн</w:t>
      </w:r>
      <w:r>
        <w:rPr>
          <w:rFonts w:ascii="Times New Roman" w:hAnsi="Times New Roman" w:cs="Times New Roman"/>
          <w:sz w:val="24"/>
          <w:szCs w:val="24"/>
        </w:rPr>
        <w:t>оса в соответствии с пунктом 1.5.</w:t>
      </w:r>
      <w:r w:rsidRPr="006F4F2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6A07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Членский взнос уплачивается ежемесячно не позднее 15-го числа каждого месяца.</w:t>
      </w:r>
    </w:p>
    <w:p w:rsidR="00BE6A07" w:rsidRPr="009C2FC5" w:rsidRDefault="00BE6A07" w:rsidP="001C1CDA">
      <w:pPr>
        <w:spacing w:after="120"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9C2FC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2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2FC5">
        <w:rPr>
          <w:rFonts w:ascii="Times New Roman" w:hAnsi="Times New Roman" w:cs="Times New Roman"/>
          <w:sz w:val="24"/>
          <w:szCs w:val="24"/>
        </w:rPr>
        <w:t>Член Партнерства в добровольном порядке вправе увеличить размер установленного чле</w:t>
      </w:r>
      <w:r w:rsidRPr="009C2FC5">
        <w:rPr>
          <w:rFonts w:ascii="Times New Roman" w:hAnsi="Times New Roman" w:cs="Times New Roman"/>
          <w:sz w:val="24"/>
          <w:szCs w:val="24"/>
        </w:rPr>
        <w:t>н</w:t>
      </w:r>
      <w:r w:rsidRPr="009C2FC5">
        <w:rPr>
          <w:rFonts w:ascii="Times New Roman" w:hAnsi="Times New Roman" w:cs="Times New Roman"/>
          <w:sz w:val="24"/>
          <w:szCs w:val="24"/>
        </w:rPr>
        <w:t>ского взноса.</w:t>
      </w:r>
    </w:p>
    <w:p w:rsidR="00BE6A07" w:rsidRPr="00207CAC" w:rsidRDefault="00BE6A07" w:rsidP="00207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A07" w:rsidRPr="009C2FC5" w:rsidRDefault="00BE6A07" w:rsidP="00A20483">
      <w:pPr>
        <w:pStyle w:val="a7"/>
        <w:spacing w:after="120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9C2FC5">
        <w:rPr>
          <w:rFonts w:ascii="Times New Roman" w:hAnsi="Times New Roman" w:cs="Times New Roman"/>
          <w:b/>
          <w:bCs/>
          <w:sz w:val="24"/>
          <w:szCs w:val="24"/>
        </w:rPr>
        <w:t>ЦЕЛЕВЫЕ ВЗНОСЫ</w:t>
      </w:r>
    </w:p>
    <w:p w:rsidR="00BE6A07" w:rsidRDefault="00BE6A07" w:rsidP="001C1CDA">
      <w:pPr>
        <w:pStyle w:val="a7"/>
        <w:numPr>
          <w:ilvl w:val="1"/>
          <w:numId w:val="3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9C2FC5">
        <w:rPr>
          <w:rFonts w:ascii="Times New Roman" w:hAnsi="Times New Roman" w:cs="Times New Roman"/>
          <w:sz w:val="24"/>
          <w:szCs w:val="24"/>
        </w:rPr>
        <w:t>Целевые взносы членов Партнерства передаютс</w:t>
      </w:r>
      <w:r>
        <w:rPr>
          <w:rFonts w:ascii="Times New Roman" w:hAnsi="Times New Roman" w:cs="Times New Roman"/>
          <w:sz w:val="24"/>
          <w:szCs w:val="24"/>
        </w:rPr>
        <w:t xml:space="preserve">я в собственность Партнерства в </w:t>
      </w:r>
      <w:r w:rsidRPr="009C2FC5">
        <w:rPr>
          <w:rFonts w:ascii="Times New Roman" w:hAnsi="Times New Roman" w:cs="Times New Roman"/>
          <w:sz w:val="24"/>
          <w:szCs w:val="24"/>
        </w:rPr>
        <w:t>соотве</w:t>
      </w:r>
      <w:r w:rsidRPr="009C2FC5">
        <w:rPr>
          <w:rFonts w:ascii="Times New Roman" w:hAnsi="Times New Roman" w:cs="Times New Roman"/>
          <w:sz w:val="24"/>
          <w:szCs w:val="24"/>
        </w:rPr>
        <w:t>т</w:t>
      </w:r>
      <w:r w:rsidRPr="009C2FC5">
        <w:rPr>
          <w:rFonts w:ascii="Times New Roman" w:hAnsi="Times New Roman" w:cs="Times New Roman"/>
          <w:sz w:val="24"/>
          <w:szCs w:val="24"/>
        </w:rPr>
        <w:t>ствии с отдельными решениями Совета Партнерства.</w:t>
      </w:r>
    </w:p>
    <w:p w:rsidR="00BE6A07" w:rsidRPr="00857A43" w:rsidRDefault="00BE6A07" w:rsidP="001C1CDA">
      <w:pPr>
        <w:numPr>
          <w:ilvl w:val="1"/>
          <w:numId w:val="3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6F4F2B">
        <w:rPr>
          <w:rFonts w:ascii="Times New Roman" w:hAnsi="Times New Roman" w:cs="Times New Roman"/>
          <w:sz w:val="24"/>
          <w:szCs w:val="24"/>
        </w:rPr>
        <w:t>Целевые взносы используются Партнерством для финансирования конкретных меропри</w:t>
      </w:r>
      <w:r w:rsidRPr="006F4F2B">
        <w:rPr>
          <w:rFonts w:ascii="Times New Roman" w:hAnsi="Times New Roman" w:cs="Times New Roman"/>
          <w:sz w:val="24"/>
          <w:szCs w:val="24"/>
        </w:rPr>
        <w:t>я</w:t>
      </w:r>
      <w:r w:rsidRPr="006F4F2B">
        <w:rPr>
          <w:rFonts w:ascii="Times New Roman" w:hAnsi="Times New Roman" w:cs="Times New Roman"/>
          <w:sz w:val="24"/>
          <w:szCs w:val="24"/>
        </w:rPr>
        <w:t xml:space="preserve">тий или программ, которые указываются в постановлениях Совета </w:t>
      </w:r>
      <w:r w:rsidRPr="00857A43">
        <w:rPr>
          <w:rFonts w:ascii="Times New Roman" w:hAnsi="Times New Roman" w:cs="Times New Roman"/>
          <w:sz w:val="24"/>
          <w:szCs w:val="24"/>
        </w:rPr>
        <w:t>Партнерства, устанавливающих соответствующие взносы. Решение о необходимости уплаты целевых взносов может быть принято Советом  Партнерства не чаще, чем 1 раз в квартал. Решение о внесении целевых взносов должно содержать указание цели, для которой устанавливаются целевые взносы.</w:t>
      </w:r>
    </w:p>
    <w:p w:rsidR="00BE6A07" w:rsidRPr="006F4F2B" w:rsidRDefault="00BE6A07" w:rsidP="001C1CDA">
      <w:pPr>
        <w:numPr>
          <w:ilvl w:val="1"/>
          <w:numId w:val="3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6F4F2B">
        <w:rPr>
          <w:rFonts w:ascii="Times New Roman" w:hAnsi="Times New Roman" w:cs="Times New Roman"/>
          <w:sz w:val="24"/>
          <w:szCs w:val="24"/>
        </w:rPr>
        <w:t>Размер целевых  взносов устан</w:t>
      </w:r>
      <w:r>
        <w:rPr>
          <w:rFonts w:ascii="Times New Roman" w:hAnsi="Times New Roman" w:cs="Times New Roman"/>
          <w:sz w:val="24"/>
          <w:szCs w:val="24"/>
        </w:rPr>
        <w:t>авливается Общим собранием Партнерства.</w:t>
      </w:r>
    </w:p>
    <w:p w:rsidR="00BE6A07" w:rsidRPr="006F4F2B" w:rsidRDefault="00BE6A07" w:rsidP="001C1CDA">
      <w:pPr>
        <w:numPr>
          <w:ilvl w:val="1"/>
          <w:numId w:val="3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6F4F2B">
        <w:rPr>
          <w:rFonts w:ascii="Times New Roman" w:hAnsi="Times New Roman" w:cs="Times New Roman"/>
          <w:sz w:val="24"/>
          <w:szCs w:val="24"/>
        </w:rPr>
        <w:t>Внесение цел</w:t>
      </w:r>
      <w:r>
        <w:rPr>
          <w:rFonts w:ascii="Times New Roman" w:hAnsi="Times New Roman" w:cs="Times New Roman"/>
          <w:sz w:val="24"/>
          <w:szCs w:val="24"/>
        </w:rPr>
        <w:t>евого взноса</w:t>
      </w:r>
      <w:r w:rsidRPr="006F4F2B">
        <w:rPr>
          <w:rFonts w:ascii="Times New Roman" w:hAnsi="Times New Roman" w:cs="Times New Roman"/>
          <w:sz w:val="24"/>
          <w:szCs w:val="24"/>
        </w:rPr>
        <w:t xml:space="preserve"> производится ч</w:t>
      </w:r>
      <w:r>
        <w:rPr>
          <w:rFonts w:ascii="Times New Roman" w:hAnsi="Times New Roman" w:cs="Times New Roman"/>
          <w:sz w:val="24"/>
          <w:szCs w:val="24"/>
        </w:rPr>
        <w:t>ленами Партнерства не позднее 10 (десяти</w:t>
      </w:r>
      <w:r w:rsidRPr="006F4F2B">
        <w:rPr>
          <w:rFonts w:ascii="Times New Roman" w:hAnsi="Times New Roman" w:cs="Times New Roman"/>
          <w:sz w:val="24"/>
          <w:szCs w:val="24"/>
        </w:rPr>
        <w:t>) к</w:t>
      </w:r>
      <w:r w:rsidRPr="006F4F2B">
        <w:rPr>
          <w:rFonts w:ascii="Times New Roman" w:hAnsi="Times New Roman" w:cs="Times New Roman"/>
          <w:sz w:val="24"/>
          <w:szCs w:val="24"/>
        </w:rPr>
        <w:t>а</w:t>
      </w:r>
      <w:r w:rsidRPr="006F4F2B">
        <w:rPr>
          <w:rFonts w:ascii="Times New Roman" w:hAnsi="Times New Roman" w:cs="Times New Roman"/>
          <w:sz w:val="24"/>
          <w:szCs w:val="24"/>
        </w:rPr>
        <w:t>лендарных дней со дня принятия Совет</w:t>
      </w:r>
      <w:r>
        <w:rPr>
          <w:rFonts w:ascii="Times New Roman" w:hAnsi="Times New Roman" w:cs="Times New Roman"/>
          <w:sz w:val="24"/>
          <w:szCs w:val="24"/>
        </w:rPr>
        <w:t>ом Партнерства решения о внесения целевого взноса</w:t>
      </w:r>
      <w:r w:rsidRPr="006F4F2B">
        <w:rPr>
          <w:rFonts w:ascii="Times New Roman" w:hAnsi="Times New Roman" w:cs="Times New Roman"/>
          <w:sz w:val="24"/>
          <w:szCs w:val="24"/>
        </w:rPr>
        <w:t>, если решением Совета Партнерства не предусмотрен иной срок.</w:t>
      </w:r>
    </w:p>
    <w:p w:rsidR="00BE6A07" w:rsidRDefault="00BE6A07" w:rsidP="001C1CDA">
      <w:pPr>
        <w:numPr>
          <w:ilvl w:val="1"/>
          <w:numId w:val="3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6F4F2B">
        <w:rPr>
          <w:rFonts w:ascii="Times New Roman" w:hAnsi="Times New Roman" w:cs="Times New Roman"/>
          <w:sz w:val="24"/>
          <w:szCs w:val="24"/>
        </w:rPr>
        <w:t xml:space="preserve">Целевой  взнос уплачивается в денежной форме.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6F4F2B">
        <w:rPr>
          <w:rFonts w:ascii="Times New Roman" w:hAnsi="Times New Roman" w:cs="Times New Roman"/>
          <w:sz w:val="24"/>
          <w:szCs w:val="24"/>
        </w:rPr>
        <w:t xml:space="preserve"> Партнерства по предложению чл</w:t>
      </w:r>
      <w:r w:rsidRPr="006F4F2B">
        <w:rPr>
          <w:rFonts w:ascii="Times New Roman" w:hAnsi="Times New Roman" w:cs="Times New Roman"/>
          <w:sz w:val="24"/>
          <w:szCs w:val="24"/>
        </w:rPr>
        <w:t>е</w:t>
      </w:r>
      <w:r w:rsidRPr="006F4F2B">
        <w:rPr>
          <w:rFonts w:ascii="Times New Roman" w:hAnsi="Times New Roman" w:cs="Times New Roman"/>
          <w:sz w:val="24"/>
          <w:szCs w:val="24"/>
        </w:rPr>
        <w:t>на Партнерства может 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4F2B">
        <w:rPr>
          <w:rFonts w:ascii="Times New Roman" w:hAnsi="Times New Roman" w:cs="Times New Roman"/>
          <w:sz w:val="24"/>
          <w:szCs w:val="24"/>
        </w:rPr>
        <w:t xml:space="preserve"> решение о внесении этим членом Партнерства целевого взноса в иной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2B">
        <w:rPr>
          <w:rFonts w:ascii="Times New Roman" w:hAnsi="Times New Roman" w:cs="Times New Roman"/>
          <w:sz w:val="24"/>
          <w:szCs w:val="24"/>
        </w:rPr>
        <w:t>денежной форме, в соответствии с пунктом 1.5 настоящего Положения.</w:t>
      </w:r>
    </w:p>
    <w:p w:rsidR="00BE6A07" w:rsidRDefault="00BE6A07" w:rsidP="00FB3237">
      <w:pPr>
        <w:spacing w:after="120"/>
        <w:ind w:left="709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07" w:rsidRPr="006F4F2B" w:rsidRDefault="00BE6A07" w:rsidP="00A20483">
      <w:pPr>
        <w:spacing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6F4F2B">
        <w:rPr>
          <w:rFonts w:ascii="Times New Roman" w:hAnsi="Times New Roman" w:cs="Times New Roman"/>
          <w:b/>
          <w:bCs/>
          <w:sz w:val="24"/>
          <w:szCs w:val="24"/>
        </w:rPr>
        <w:t>ДОБРОВОЛЬНЫЕ ВЗНОСЫ</w:t>
      </w:r>
    </w:p>
    <w:p w:rsidR="00BE6A07" w:rsidRPr="006F4F2B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5.1.  </w:t>
      </w:r>
      <w:r w:rsidRPr="006F4F2B">
        <w:rPr>
          <w:rFonts w:ascii="Times New Roman" w:hAnsi="Times New Roman" w:cs="Times New Roman"/>
          <w:sz w:val="24"/>
          <w:szCs w:val="24"/>
        </w:rPr>
        <w:t xml:space="preserve">Решение о внесении в имущество Партнерства добровольного взноса, </w:t>
      </w:r>
      <w:r>
        <w:rPr>
          <w:rFonts w:ascii="Times New Roman" w:hAnsi="Times New Roman" w:cs="Times New Roman"/>
          <w:sz w:val="24"/>
          <w:szCs w:val="24"/>
        </w:rPr>
        <w:t xml:space="preserve">а также о </w:t>
      </w:r>
      <w:r w:rsidRPr="006F4F2B">
        <w:rPr>
          <w:rFonts w:ascii="Times New Roman" w:hAnsi="Times New Roman" w:cs="Times New Roman"/>
          <w:sz w:val="24"/>
          <w:szCs w:val="24"/>
        </w:rPr>
        <w:t>сроке т</w:t>
      </w:r>
      <w:r w:rsidRPr="006F4F2B">
        <w:rPr>
          <w:rFonts w:ascii="Times New Roman" w:hAnsi="Times New Roman" w:cs="Times New Roman"/>
          <w:sz w:val="24"/>
          <w:szCs w:val="24"/>
        </w:rPr>
        <w:t>а</w:t>
      </w:r>
      <w:r w:rsidRPr="006F4F2B">
        <w:rPr>
          <w:rFonts w:ascii="Times New Roman" w:hAnsi="Times New Roman" w:cs="Times New Roman"/>
          <w:sz w:val="24"/>
          <w:szCs w:val="24"/>
        </w:rPr>
        <w:t>кого внесения, принимается членом Партнерства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F2B">
        <w:rPr>
          <w:rFonts w:ascii="Times New Roman" w:hAnsi="Times New Roman" w:cs="Times New Roman"/>
          <w:sz w:val="24"/>
          <w:szCs w:val="24"/>
        </w:rPr>
        <w:t>любым другим лицом самостоятельно.</w:t>
      </w:r>
    </w:p>
    <w:p w:rsidR="00BE6A07" w:rsidRPr="006F4F2B" w:rsidRDefault="00BE6A07" w:rsidP="001C1CDA">
      <w:pPr>
        <w:spacing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5.2.  </w:t>
      </w:r>
      <w:r w:rsidRPr="006F4F2B">
        <w:rPr>
          <w:rFonts w:ascii="Times New Roman" w:hAnsi="Times New Roman" w:cs="Times New Roman"/>
          <w:sz w:val="24"/>
          <w:szCs w:val="24"/>
        </w:rPr>
        <w:t>Лицо, принявшее решение о внесении в имущество Партнерства добровольного взноса, сообщает об этом Партнерству путем направления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на имя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нительного</w:t>
      </w:r>
      <w:r w:rsidRPr="006F4F2B">
        <w:rPr>
          <w:rFonts w:ascii="Times New Roman" w:hAnsi="Times New Roman" w:cs="Times New Roman"/>
          <w:sz w:val="24"/>
          <w:szCs w:val="24"/>
        </w:rPr>
        <w:t xml:space="preserve"> директора Партнерства с указанием взноса и срока его внесения.</w:t>
      </w:r>
    </w:p>
    <w:p w:rsidR="00BE6A07" w:rsidRDefault="00BE6A07" w:rsidP="001C1CDA">
      <w:pPr>
        <w:spacing w:after="120" w:line="240" w:lineRule="auto"/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5.3.  </w:t>
      </w:r>
      <w:r w:rsidRPr="006F4F2B">
        <w:rPr>
          <w:rFonts w:ascii="Times New Roman" w:hAnsi="Times New Roman" w:cs="Times New Roman"/>
          <w:sz w:val="24"/>
          <w:szCs w:val="24"/>
        </w:rPr>
        <w:t>Добровольные в</w:t>
      </w:r>
      <w:r>
        <w:rPr>
          <w:rFonts w:ascii="Times New Roman" w:hAnsi="Times New Roman" w:cs="Times New Roman"/>
          <w:sz w:val="24"/>
          <w:szCs w:val="24"/>
        </w:rPr>
        <w:t xml:space="preserve">зносы используются Партнерством </w:t>
      </w:r>
      <w:r w:rsidRPr="002F31CE">
        <w:rPr>
          <w:rFonts w:ascii="Times New Roman" w:hAnsi="Times New Roman" w:cs="Times New Roman"/>
          <w:sz w:val="24"/>
          <w:szCs w:val="24"/>
        </w:rPr>
        <w:t>на достижение целей Партнерства, предусмотренными Уставом, и его внутренними документами.</w:t>
      </w:r>
    </w:p>
    <w:p w:rsidR="00BE6A07" w:rsidRDefault="00BE6A07" w:rsidP="00207CAC">
      <w:pPr>
        <w:spacing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07" w:rsidRPr="006F4F2B" w:rsidRDefault="00BE6A07" w:rsidP="001C1CDA">
      <w:pPr>
        <w:spacing w:after="120"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6.  </w:t>
      </w:r>
      <w:r w:rsidRPr="006F4F2B">
        <w:rPr>
          <w:rFonts w:ascii="Times New Roman" w:hAnsi="Times New Roman" w:cs="Times New Roman"/>
          <w:b/>
          <w:bCs/>
          <w:sz w:val="24"/>
          <w:szCs w:val="24"/>
        </w:rPr>
        <w:t>ВЗНОСЫ В КОМПЕНСАЦИОННЫЙ ФОНД</w:t>
      </w:r>
    </w:p>
    <w:p w:rsidR="00BE6A07" w:rsidRDefault="00BE6A07" w:rsidP="001C1CDA">
      <w:pPr>
        <w:pStyle w:val="a7"/>
        <w:numPr>
          <w:ilvl w:val="1"/>
          <w:numId w:val="4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приобретении Партнерством статуса саморегулируемой организации по решению Общего собрания членов Партнерства в Партнерстве создается Компенсационный Фонд, который формируется </w:t>
      </w:r>
      <w:r w:rsidRPr="00FB3237">
        <w:rPr>
          <w:rFonts w:ascii="Times New Roman" w:hAnsi="Times New Roman" w:cs="Times New Roman"/>
          <w:sz w:val="24"/>
          <w:szCs w:val="24"/>
        </w:rPr>
        <w:t>исключительно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за счет взносов членов Партнерства.</w:t>
      </w:r>
    </w:p>
    <w:p w:rsidR="00BE6A07" w:rsidRPr="000930D0" w:rsidRDefault="00BE6A07" w:rsidP="001C1CDA">
      <w:pPr>
        <w:pStyle w:val="a7"/>
        <w:numPr>
          <w:ilvl w:val="1"/>
          <w:numId w:val="4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0930D0">
        <w:rPr>
          <w:rFonts w:ascii="Times New Roman" w:hAnsi="Times New Roman" w:cs="Times New Roman"/>
          <w:sz w:val="24"/>
          <w:szCs w:val="24"/>
          <w:lang w:eastAsia="en-US"/>
        </w:rPr>
        <w:t xml:space="preserve">Компенсационный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0930D0">
        <w:rPr>
          <w:rFonts w:ascii="Times New Roman" w:hAnsi="Times New Roman" w:cs="Times New Roman"/>
          <w:sz w:val="24"/>
          <w:szCs w:val="24"/>
          <w:lang w:eastAsia="en-US"/>
        </w:rPr>
        <w:t>онд образуется в целях обеспечения Партнерством имущественной ответственности членов Партнерства по обязательствам, возникшим вследствие причинения член</w:t>
      </w:r>
      <w:r w:rsidRPr="000930D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0930D0">
        <w:rPr>
          <w:rFonts w:ascii="Times New Roman" w:hAnsi="Times New Roman" w:cs="Times New Roman"/>
          <w:sz w:val="24"/>
          <w:szCs w:val="24"/>
          <w:lang w:eastAsia="en-US"/>
        </w:rPr>
        <w:t>ми Партнерства вреда из-за недостатков выполненных работ,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услуг по управлению, содержанию, обслуживанию и капитальному ремонту жилых и производственных объектов ЖКХ</w:t>
      </w:r>
      <w:r w:rsidRPr="000930D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E6A07" w:rsidRDefault="00BE6A07" w:rsidP="001C1CDA">
      <w:pPr>
        <w:pStyle w:val="a7"/>
        <w:numPr>
          <w:ilvl w:val="1"/>
          <w:numId w:val="4"/>
        </w:numPr>
        <w:tabs>
          <w:tab w:val="left" w:pos="990"/>
        </w:tabs>
        <w:spacing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письменного уведомления кандидата о решении Совета принять его в члены Пар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нерства, кандидат в течение 10 (десяти) дней на основании выписанного ему счета обязан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ствить взнос в Компенсационный Фонд в размере - 5 000 руб.</w:t>
      </w:r>
    </w:p>
    <w:p w:rsidR="00BE6A07" w:rsidRDefault="00BE6A07" w:rsidP="001C1CDA">
      <w:pPr>
        <w:pStyle w:val="a7"/>
        <w:numPr>
          <w:ilvl w:val="1"/>
          <w:numId w:val="4"/>
        </w:numPr>
        <w:tabs>
          <w:tab w:val="left" w:pos="990"/>
        </w:tabs>
        <w:spacing w:after="120" w:line="240" w:lineRule="auto"/>
        <w:ind w:left="0" w:firstLine="55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взноса из К</w:t>
      </w:r>
      <w:r w:rsidRPr="00FB3237">
        <w:rPr>
          <w:rFonts w:ascii="Times New Roman" w:hAnsi="Times New Roman" w:cs="Times New Roman"/>
          <w:sz w:val="24"/>
          <w:szCs w:val="24"/>
        </w:rPr>
        <w:t>омп</w:t>
      </w:r>
      <w:r>
        <w:rPr>
          <w:rFonts w:ascii="Times New Roman" w:hAnsi="Times New Roman" w:cs="Times New Roman"/>
          <w:sz w:val="24"/>
          <w:szCs w:val="24"/>
        </w:rPr>
        <w:t>енсационного Фонда не допускается, за исключением случаев предусмотренных действующим законодательством РФ и внутренними документами Партнерства.</w:t>
      </w:r>
    </w:p>
    <w:p w:rsidR="00BE6A07" w:rsidRDefault="00BE6A07" w:rsidP="00A20483">
      <w:pPr>
        <w:pStyle w:val="a7"/>
        <w:tabs>
          <w:tab w:val="left" w:pos="990"/>
        </w:tabs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A20483">
      <w:pPr>
        <w:pStyle w:val="a7"/>
        <w:tabs>
          <w:tab w:val="left" w:pos="990"/>
        </w:tabs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A20483" w:rsidRDefault="00BE6A07" w:rsidP="00A2048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2048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E6A07" w:rsidRPr="005E6E0D" w:rsidRDefault="00BE6A07" w:rsidP="00A20483">
      <w:pPr>
        <w:pStyle w:val="a7"/>
        <w:numPr>
          <w:ilvl w:val="1"/>
          <w:numId w:val="15"/>
        </w:numPr>
        <w:tabs>
          <w:tab w:val="clear" w:pos="720"/>
          <w:tab w:val="left" w:pos="0"/>
          <w:tab w:val="left" w:pos="990"/>
        </w:tabs>
        <w:spacing w:line="240" w:lineRule="auto"/>
        <w:ind w:left="0" w:firstLine="550"/>
        <w:outlineLvl w:val="0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5E6E0D">
        <w:rPr>
          <w:rFonts w:ascii="Times New Roman" w:hAnsi="Times New Roman" w:cs="Times New Roman"/>
          <w:sz w:val="24"/>
          <w:szCs w:val="24"/>
        </w:rPr>
        <w:t>Взносы считаются оплаченными в момент поступления денежных средств на расчетный счет или в кассу Партнерства.</w:t>
      </w:r>
    </w:p>
    <w:p w:rsidR="00BE6A07" w:rsidRPr="005E6E0D" w:rsidRDefault="00BE6A07" w:rsidP="00A20483">
      <w:pPr>
        <w:pStyle w:val="a7"/>
        <w:numPr>
          <w:ilvl w:val="1"/>
          <w:numId w:val="15"/>
        </w:numPr>
        <w:tabs>
          <w:tab w:val="clear" w:pos="720"/>
          <w:tab w:val="left" w:pos="0"/>
          <w:tab w:val="left" w:pos="990"/>
        </w:tabs>
        <w:spacing w:line="240" w:lineRule="auto"/>
        <w:ind w:left="0" w:firstLine="550"/>
        <w:outlineLvl w:val="0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5E6E0D">
        <w:rPr>
          <w:rFonts w:ascii="Times New Roman" w:hAnsi="Times New Roman" w:cs="Times New Roman"/>
          <w:sz w:val="24"/>
          <w:szCs w:val="24"/>
        </w:rPr>
        <w:t>При выходе из Партнерства 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6E0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E0D">
        <w:rPr>
          <w:rFonts w:ascii="Times New Roman" w:hAnsi="Times New Roman" w:cs="Times New Roman"/>
          <w:sz w:val="24"/>
          <w:szCs w:val="24"/>
        </w:rPr>
        <w:t xml:space="preserve"> исключении из Партнерства вступительные и</w:t>
      </w:r>
      <w:r>
        <w:rPr>
          <w:rFonts w:ascii="Times New Roman" w:hAnsi="Times New Roman" w:cs="Times New Roman"/>
          <w:sz w:val="24"/>
          <w:szCs w:val="24"/>
        </w:rPr>
        <w:t xml:space="preserve"> регуля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ные членские</w:t>
      </w:r>
      <w:r w:rsidRPr="005E6E0D">
        <w:rPr>
          <w:rFonts w:ascii="Times New Roman" w:hAnsi="Times New Roman" w:cs="Times New Roman"/>
          <w:sz w:val="24"/>
          <w:szCs w:val="24"/>
        </w:rPr>
        <w:t xml:space="preserve"> взносы возврату не подлежат.</w:t>
      </w:r>
    </w:p>
    <w:p w:rsidR="00BE6A07" w:rsidRPr="005E6E0D" w:rsidRDefault="00BE6A07" w:rsidP="00A20483">
      <w:pPr>
        <w:pStyle w:val="a7"/>
        <w:numPr>
          <w:ilvl w:val="1"/>
          <w:numId w:val="15"/>
        </w:numPr>
        <w:tabs>
          <w:tab w:val="clear" w:pos="720"/>
          <w:tab w:val="left" w:pos="0"/>
          <w:tab w:val="left" w:pos="990"/>
        </w:tabs>
        <w:spacing w:line="240" w:lineRule="auto"/>
        <w:ind w:left="0" w:firstLine="550"/>
        <w:outlineLvl w:val="0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5E6E0D">
        <w:rPr>
          <w:rStyle w:val="a8"/>
          <w:rFonts w:ascii="Times New Roman" w:hAnsi="Times New Roman"/>
          <w:b w:val="0"/>
          <w:bCs w:val="0"/>
          <w:sz w:val="24"/>
          <w:szCs w:val="24"/>
        </w:rPr>
        <w:t>Изменения и дополнения к настоящему Положению утверждаются  Общим собранием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 Партнерства</w:t>
      </w:r>
      <w:r w:rsidRPr="005E6E0D">
        <w:rPr>
          <w:rStyle w:val="a8"/>
          <w:rFonts w:ascii="Times New Roman" w:hAnsi="Times New Roman"/>
          <w:b w:val="0"/>
          <w:bCs w:val="0"/>
          <w:sz w:val="24"/>
          <w:szCs w:val="24"/>
        </w:rPr>
        <w:t>.</w:t>
      </w:r>
    </w:p>
    <w:p w:rsidR="00BE6A07" w:rsidRPr="00FB3237" w:rsidRDefault="00BE6A07" w:rsidP="005E6E0D">
      <w:pPr>
        <w:pStyle w:val="a7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0930D0" w:rsidRDefault="00BE6A07" w:rsidP="000930D0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9C2FC5" w:rsidRDefault="00BE6A07" w:rsidP="00FB3237">
      <w:pPr>
        <w:pStyle w:val="a7"/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6F4F2B" w:rsidRDefault="00BE6A07" w:rsidP="001317ED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E6A07" w:rsidRDefault="00BE6A07" w:rsidP="00B10E8E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B10E8E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B10E8E">
      <w:pPr>
        <w:rPr>
          <w:rFonts w:ascii="Times New Roman" w:hAnsi="Times New Roman" w:cs="Times New Roman"/>
          <w:sz w:val="24"/>
          <w:szCs w:val="24"/>
        </w:rPr>
      </w:pPr>
    </w:p>
    <w:p w:rsidR="00BE6A07" w:rsidRDefault="00BE6A07" w:rsidP="00AD6E3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E6A07" w:rsidRPr="00AD6E39" w:rsidRDefault="00BE6A07" w:rsidP="00AD6E39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E6A07" w:rsidRPr="00AD6E39" w:rsidRDefault="00BE6A07" w:rsidP="00AD6E39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E6A07" w:rsidRPr="00AD6E39" w:rsidSect="00B249B4">
      <w:footerReference w:type="even" r:id="rId8"/>
      <w:footerReference w:type="default" r:id="rId9"/>
      <w:footerReference w:type="first" r:id="rId10"/>
      <w:pgSz w:w="11907" w:h="16840" w:code="9"/>
      <w:pgMar w:top="567" w:right="39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0" w:rsidRDefault="00052EF0" w:rsidP="003F179A">
      <w:pPr>
        <w:spacing w:line="240" w:lineRule="auto"/>
      </w:pPr>
      <w:r>
        <w:separator/>
      </w:r>
    </w:p>
  </w:endnote>
  <w:endnote w:type="continuationSeparator" w:id="0">
    <w:p w:rsidR="00052EF0" w:rsidRDefault="00052EF0" w:rsidP="003F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07" w:rsidRDefault="00BE6A07" w:rsidP="0091403A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BE6A07" w:rsidRDefault="00BE6A07" w:rsidP="00B249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07" w:rsidRDefault="00BE6A07" w:rsidP="0091403A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EE06F9">
      <w:rPr>
        <w:rStyle w:val="a9"/>
        <w:rFonts w:cs="Calibri"/>
        <w:noProof/>
      </w:rPr>
      <w:t>3</w:t>
    </w:r>
    <w:r>
      <w:rPr>
        <w:rStyle w:val="a9"/>
        <w:rFonts w:cs="Calibri"/>
      </w:rPr>
      <w:fldChar w:fldCharType="end"/>
    </w:r>
  </w:p>
  <w:p w:rsidR="00BE6A07" w:rsidRPr="00B249B4" w:rsidRDefault="00BE6A07" w:rsidP="00B249B4">
    <w:pPr>
      <w:pStyle w:val="a5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BE6A07" w:rsidRDefault="00BE6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07" w:rsidRDefault="00BE6A07" w:rsidP="00B249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0" w:rsidRDefault="00052EF0" w:rsidP="003F179A">
      <w:pPr>
        <w:spacing w:line="240" w:lineRule="auto"/>
      </w:pPr>
      <w:r>
        <w:separator/>
      </w:r>
    </w:p>
  </w:footnote>
  <w:footnote w:type="continuationSeparator" w:id="0">
    <w:p w:rsidR="00052EF0" w:rsidRDefault="00052EF0" w:rsidP="003F1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FAD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A4C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B4A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742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E25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64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EB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67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4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988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4694"/>
    <w:multiLevelType w:val="multilevel"/>
    <w:tmpl w:val="C09217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1">
    <w:nsid w:val="2F521722"/>
    <w:multiLevelType w:val="multilevel"/>
    <w:tmpl w:val="2F285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02D5EE1"/>
    <w:multiLevelType w:val="multilevel"/>
    <w:tmpl w:val="4D24AB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A084C13"/>
    <w:multiLevelType w:val="multilevel"/>
    <w:tmpl w:val="8B2E0B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A1B41AB"/>
    <w:multiLevelType w:val="multilevel"/>
    <w:tmpl w:val="7B2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C"/>
    <w:rsid w:val="000208E4"/>
    <w:rsid w:val="00050C3C"/>
    <w:rsid w:val="00052EF0"/>
    <w:rsid w:val="0006138F"/>
    <w:rsid w:val="00071A55"/>
    <w:rsid w:val="000930D0"/>
    <w:rsid w:val="001317ED"/>
    <w:rsid w:val="00133F9A"/>
    <w:rsid w:val="001C1CDA"/>
    <w:rsid w:val="00207CAC"/>
    <w:rsid w:val="00245D14"/>
    <w:rsid w:val="00283CE8"/>
    <w:rsid w:val="002B4E9B"/>
    <w:rsid w:val="002F31CE"/>
    <w:rsid w:val="00332712"/>
    <w:rsid w:val="00341516"/>
    <w:rsid w:val="00344046"/>
    <w:rsid w:val="003F179A"/>
    <w:rsid w:val="00411F84"/>
    <w:rsid w:val="00426026"/>
    <w:rsid w:val="00485155"/>
    <w:rsid w:val="004C78B9"/>
    <w:rsid w:val="004D57E8"/>
    <w:rsid w:val="00524BA4"/>
    <w:rsid w:val="005431BD"/>
    <w:rsid w:val="00553F83"/>
    <w:rsid w:val="00564233"/>
    <w:rsid w:val="005941BD"/>
    <w:rsid w:val="005E6E0D"/>
    <w:rsid w:val="006065BF"/>
    <w:rsid w:val="00637860"/>
    <w:rsid w:val="006813D7"/>
    <w:rsid w:val="006B3710"/>
    <w:rsid w:val="006F4F2B"/>
    <w:rsid w:val="007E79B0"/>
    <w:rsid w:val="0081545C"/>
    <w:rsid w:val="00854848"/>
    <w:rsid w:val="00857A43"/>
    <w:rsid w:val="008A29F1"/>
    <w:rsid w:val="008D4B9A"/>
    <w:rsid w:val="0091403A"/>
    <w:rsid w:val="00961A4C"/>
    <w:rsid w:val="00967D95"/>
    <w:rsid w:val="009857B3"/>
    <w:rsid w:val="009B1D3C"/>
    <w:rsid w:val="009C2FC5"/>
    <w:rsid w:val="009C71D6"/>
    <w:rsid w:val="009D46DA"/>
    <w:rsid w:val="00A02E01"/>
    <w:rsid w:val="00A20483"/>
    <w:rsid w:val="00A31759"/>
    <w:rsid w:val="00A32E94"/>
    <w:rsid w:val="00AA608E"/>
    <w:rsid w:val="00AD6E39"/>
    <w:rsid w:val="00B10E8E"/>
    <w:rsid w:val="00B249B4"/>
    <w:rsid w:val="00B50D10"/>
    <w:rsid w:val="00BA51F4"/>
    <w:rsid w:val="00BE6A07"/>
    <w:rsid w:val="00C22A64"/>
    <w:rsid w:val="00C86A60"/>
    <w:rsid w:val="00D00486"/>
    <w:rsid w:val="00D12729"/>
    <w:rsid w:val="00D76F56"/>
    <w:rsid w:val="00D92B56"/>
    <w:rsid w:val="00E56C83"/>
    <w:rsid w:val="00EB23F9"/>
    <w:rsid w:val="00EE06F9"/>
    <w:rsid w:val="00EE674D"/>
    <w:rsid w:val="00F13065"/>
    <w:rsid w:val="00F72E08"/>
    <w:rsid w:val="00F75903"/>
    <w:rsid w:val="00F76645"/>
    <w:rsid w:val="00F76BEB"/>
    <w:rsid w:val="00F77B26"/>
    <w:rsid w:val="00FB23D2"/>
    <w:rsid w:val="00FB3237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C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6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3F17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179A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3F17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79A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344046"/>
    <w:pPr>
      <w:ind w:left="720"/>
      <w:contextualSpacing/>
    </w:pPr>
  </w:style>
  <w:style w:type="character" w:styleId="a8">
    <w:name w:val="Strong"/>
    <w:basedOn w:val="a0"/>
    <w:uiPriority w:val="99"/>
    <w:qFormat/>
    <w:rsid w:val="002F31CE"/>
    <w:rPr>
      <w:rFonts w:cs="Times New Roman"/>
      <w:b/>
      <w:bCs/>
    </w:rPr>
  </w:style>
  <w:style w:type="character" w:styleId="a9">
    <w:name w:val="page number"/>
    <w:basedOn w:val="a0"/>
    <w:uiPriority w:val="99"/>
    <w:rsid w:val="00B249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C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6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3F17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179A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3F17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79A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344046"/>
    <w:pPr>
      <w:ind w:left="720"/>
      <w:contextualSpacing/>
    </w:pPr>
  </w:style>
  <w:style w:type="character" w:styleId="a8">
    <w:name w:val="Strong"/>
    <w:basedOn w:val="a0"/>
    <w:uiPriority w:val="99"/>
    <w:qFormat/>
    <w:rsid w:val="002F31CE"/>
    <w:rPr>
      <w:rFonts w:cs="Times New Roman"/>
      <w:b/>
      <w:bCs/>
    </w:rPr>
  </w:style>
  <w:style w:type="character" w:styleId="a9">
    <w:name w:val="page number"/>
    <w:basedOn w:val="a0"/>
    <w:uiPriority w:val="99"/>
    <w:rsid w:val="00B249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DNA Project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2012-08-17T16:06:00Z</cp:lastPrinted>
  <dcterms:created xsi:type="dcterms:W3CDTF">2013-01-15T05:33:00Z</dcterms:created>
  <dcterms:modified xsi:type="dcterms:W3CDTF">2013-01-22T00:16:00Z</dcterms:modified>
</cp:coreProperties>
</file>